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AA4" w:rsidRPr="006D46D1" w:rsidRDefault="00F05AA4" w:rsidP="00F05AA4">
      <w:pPr>
        <w:spacing w:line="360" w:lineRule="auto"/>
        <w:jc w:val="center"/>
        <w:rPr>
          <w:sz w:val="32"/>
          <w:szCs w:val="32"/>
          <w:lang w:val="lv-LV"/>
        </w:rPr>
      </w:pPr>
      <w:r w:rsidRPr="006D46D1">
        <w:rPr>
          <w:sz w:val="32"/>
          <w:szCs w:val="32"/>
          <w:lang w:val="lv-LV"/>
        </w:rPr>
        <w:t xml:space="preserve">MAKŠĶERĒŠANAS SACENSĪBU </w:t>
      </w:r>
      <w:r>
        <w:rPr>
          <w:sz w:val="32"/>
          <w:szCs w:val="32"/>
          <w:lang w:val="lv-LV"/>
        </w:rPr>
        <w:t>NOLIKUMS</w:t>
      </w:r>
    </w:p>
    <w:p w:rsidR="00F05AA4" w:rsidRPr="006D46D1" w:rsidRDefault="00F05AA4" w:rsidP="00F05AA4">
      <w:pPr>
        <w:shd w:val="clear" w:color="auto" w:fill="FFFFFF"/>
        <w:spacing w:line="360" w:lineRule="auto"/>
        <w:jc w:val="center"/>
        <w:outlineLvl w:val="0"/>
        <w:rPr>
          <w:bCs/>
          <w:kern w:val="36"/>
          <w:sz w:val="32"/>
          <w:szCs w:val="32"/>
          <w:lang w:val="lv-LV" w:eastAsia="lv-LV"/>
        </w:rPr>
      </w:pPr>
      <w:r>
        <w:rPr>
          <w:bCs/>
          <w:kern w:val="36"/>
          <w:sz w:val="32"/>
          <w:szCs w:val="32"/>
          <w:lang w:val="lv-LV" w:eastAsia="lv-LV"/>
        </w:rPr>
        <w:t xml:space="preserve">ILZENĒ </w:t>
      </w:r>
      <w:r w:rsidR="00BF069E">
        <w:rPr>
          <w:bCs/>
          <w:kern w:val="36"/>
          <w:sz w:val="32"/>
          <w:szCs w:val="32"/>
          <w:lang w:val="lv-LV" w:eastAsia="lv-LV"/>
        </w:rPr>
        <w:t>06</w:t>
      </w:r>
      <w:r>
        <w:rPr>
          <w:bCs/>
          <w:kern w:val="36"/>
          <w:sz w:val="32"/>
          <w:szCs w:val="32"/>
          <w:lang w:val="lv-LV" w:eastAsia="lv-LV"/>
        </w:rPr>
        <w:t>.06.202</w:t>
      </w:r>
      <w:r w:rsidR="00BF069E">
        <w:rPr>
          <w:bCs/>
          <w:kern w:val="36"/>
          <w:sz w:val="32"/>
          <w:szCs w:val="32"/>
          <w:lang w:val="lv-LV" w:eastAsia="lv-LV"/>
        </w:rPr>
        <w:t>6</w:t>
      </w:r>
      <w:r>
        <w:rPr>
          <w:bCs/>
          <w:kern w:val="36"/>
          <w:sz w:val="32"/>
          <w:szCs w:val="32"/>
          <w:lang w:val="lv-LV" w:eastAsia="lv-LV"/>
        </w:rPr>
        <w:t>.</w:t>
      </w:r>
    </w:p>
    <w:p w:rsidR="00F05AA4" w:rsidRPr="006D46D1" w:rsidRDefault="00F05AA4" w:rsidP="00F05AA4">
      <w:pPr>
        <w:shd w:val="clear" w:color="auto" w:fill="FFFFFF"/>
        <w:spacing w:line="360" w:lineRule="auto"/>
        <w:jc w:val="both"/>
        <w:rPr>
          <w:b w:val="0"/>
          <w:szCs w:val="24"/>
          <w:u w:val="single"/>
          <w:lang w:val="lv-LV" w:eastAsia="lv-LV"/>
        </w:rPr>
      </w:pPr>
      <w:r w:rsidRPr="006D46D1">
        <w:rPr>
          <w:bCs/>
          <w:szCs w:val="24"/>
          <w:u w:val="single"/>
          <w:lang w:val="lv-LV" w:eastAsia="lv-LV"/>
        </w:rPr>
        <w:t>1. Sacensību mērķis</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1.1. Popularizēt Ilzenes pagastu Alūksnes novadā un Latvijā.</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 xml:space="preserve">1.2. </w:t>
      </w:r>
      <w:r>
        <w:rPr>
          <w:b w:val="0"/>
          <w:szCs w:val="24"/>
          <w:lang w:val="lv-LV" w:eastAsia="lv-LV"/>
        </w:rPr>
        <w:t>Popularizēt</w:t>
      </w:r>
      <w:r w:rsidRPr="006D46D1">
        <w:rPr>
          <w:b w:val="0"/>
          <w:szCs w:val="24"/>
          <w:lang w:val="lv-LV" w:eastAsia="lv-LV"/>
        </w:rPr>
        <w:t xml:space="preserve"> makšķerēšanas sportu kā veselīgu un aktīvu sporta veidu.</w:t>
      </w:r>
    </w:p>
    <w:p w:rsidR="00F05AA4" w:rsidRPr="006D46D1" w:rsidRDefault="00F05AA4" w:rsidP="00F05AA4">
      <w:pPr>
        <w:shd w:val="clear" w:color="auto" w:fill="FFFFFF"/>
        <w:spacing w:line="360" w:lineRule="auto"/>
        <w:jc w:val="both"/>
        <w:rPr>
          <w:b w:val="0"/>
          <w:szCs w:val="24"/>
          <w:u w:val="single"/>
          <w:lang w:val="lv-LV" w:eastAsia="lv-LV"/>
        </w:rPr>
      </w:pPr>
      <w:r w:rsidRPr="006D46D1">
        <w:rPr>
          <w:bCs/>
          <w:szCs w:val="24"/>
          <w:u w:val="single"/>
          <w:lang w:val="lv-LV" w:eastAsia="lv-LV"/>
        </w:rPr>
        <w:t>2. Sacensību organizatori</w:t>
      </w:r>
    </w:p>
    <w:p w:rsidR="00F05AA4" w:rsidRPr="006D46D1" w:rsidRDefault="00F05AA4" w:rsidP="00F05AA4">
      <w:pPr>
        <w:shd w:val="clear" w:color="auto" w:fill="FFFFFF"/>
        <w:spacing w:line="360" w:lineRule="auto"/>
        <w:ind w:firstLine="426"/>
        <w:jc w:val="both"/>
        <w:rPr>
          <w:b w:val="0"/>
          <w:szCs w:val="24"/>
          <w:lang w:val="lv-LV" w:eastAsia="lv-LV"/>
        </w:rPr>
      </w:pPr>
      <w:r w:rsidRPr="006D46D1">
        <w:rPr>
          <w:b w:val="0"/>
          <w:szCs w:val="24"/>
          <w:lang w:val="lv-LV" w:eastAsia="lv-LV"/>
        </w:rPr>
        <w:t>2.1.</w:t>
      </w:r>
      <w:r>
        <w:rPr>
          <w:b w:val="0"/>
          <w:szCs w:val="24"/>
          <w:lang w:val="lv-LV" w:eastAsia="lv-LV"/>
        </w:rPr>
        <w:t>Alūksnes sporta skola sadarbībā ar b</w:t>
      </w:r>
      <w:r w:rsidRPr="006D46D1">
        <w:rPr>
          <w:b w:val="0"/>
          <w:szCs w:val="24"/>
          <w:lang w:val="lv-LV" w:eastAsia="lv-LV"/>
        </w:rPr>
        <w:t>iedrīb</w:t>
      </w:r>
      <w:r>
        <w:rPr>
          <w:b w:val="0"/>
          <w:szCs w:val="24"/>
          <w:lang w:val="lv-LV" w:eastAsia="lv-LV"/>
        </w:rPr>
        <w:t>u</w:t>
      </w:r>
      <w:r w:rsidRPr="006D46D1">
        <w:rPr>
          <w:b w:val="0"/>
          <w:szCs w:val="24"/>
          <w:lang w:val="lv-LV" w:eastAsia="lv-LV"/>
        </w:rPr>
        <w:t xml:space="preserve"> „ILZENES ATTĪSTĪBAI”</w:t>
      </w:r>
      <w:r>
        <w:rPr>
          <w:b w:val="0"/>
          <w:szCs w:val="24"/>
          <w:lang w:val="lv-LV" w:eastAsia="lv-LV"/>
        </w:rPr>
        <w:t xml:space="preserve"> un vietējiem makšķerēšanas sporta entuziastiem.</w:t>
      </w:r>
    </w:p>
    <w:p w:rsidR="00F05AA4" w:rsidRPr="006D46D1" w:rsidRDefault="00F05AA4" w:rsidP="00F05AA4">
      <w:pPr>
        <w:shd w:val="clear" w:color="auto" w:fill="FFFFFF"/>
        <w:spacing w:line="360" w:lineRule="auto"/>
        <w:jc w:val="both"/>
        <w:rPr>
          <w:b w:val="0"/>
          <w:szCs w:val="24"/>
          <w:u w:val="single"/>
          <w:lang w:val="lv-LV" w:eastAsia="lv-LV"/>
        </w:rPr>
      </w:pPr>
      <w:r w:rsidRPr="006D46D1">
        <w:rPr>
          <w:bCs/>
          <w:szCs w:val="24"/>
          <w:u w:val="single"/>
          <w:lang w:val="lv-LV" w:eastAsia="lv-LV"/>
        </w:rPr>
        <w:t>3. Sacensību laiks un vieta</w:t>
      </w:r>
    </w:p>
    <w:p w:rsidR="00F05AA4" w:rsidRPr="006D46D1" w:rsidRDefault="00F05AA4" w:rsidP="00F05AA4">
      <w:pPr>
        <w:spacing w:line="360" w:lineRule="auto"/>
        <w:ind w:left="426"/>
        <w:jc w:val="both"/>
        <w:rPr>
          <w:b w:val="0"/>
          <w:szCs w:val="24"/>
          <w:lang w:val="lv-LV" w:eastAsia="lv-LV"/>
        </w:rPr>
      </w:pPr>
      <w:r w:rsidRPr="006D46D1">
        <w:rPr>
          <w:b w:val="0"/>
          <w:szCs w:val="24"/>
          <w:lang w:val="lv-LV" w:eastAsia="lv-LV"/>
        </w:rPr>
        <w:t xml:space="preserve">3.1. Sacensības notiks Ilzenes pagastā, </w:t>
      </w:r>
      <w:proofErr w:type="spellStart"/>
      <w:r w:rsidRPr="006D46D1">
        <w:rPr>
          <w:b w:val="0"/>
          <w:szCs w:val="24"/>
          <w:lang w:val="lv-LV" w:eastAsia="lv-LV"/>
        </w:rPr>
        <w:t>Lielsloku</w:t>
      </w:r>
      <w:proofErr w:type="spellEnd"/>
      <w:r w:rsidRPr="006D46D1">
        <w:rPr>
          <w:b w:val="0"/>
          <w:szCs w:val="24"/>
          <w:lang w:val="lv-LV" w:eastAsia="lv-LV"/>
        </w:rPr>
        <w:t xml:space="preserve"> ezerā.</w:t>
      </w:r>
    </w:p>
    <w:p w:rsidR="00F05AA4" w:rsidRPr="006D46D1" w:rsidRDefault="00F05AA4" w:rsidP="00F05AA4">
      <w:pPr>
        <w:spacing w:line="360" w:lineRule="auto"/>
        <w:ind w:left="426"/>
        <w:jc w:val="both"/>
        <w:rPr>
          <w:b w:val="0"/>
          <w:szCs w:val="24"/>
          <w:lang w:val="lv-LV" w:eastAsia="lv-LV"/>
        </w:rPr>
      </w:pPr>
      <w:r w:rsidRPr="006D46D1">
        <w:rPr>
          <w:b w:val="0"/>
          <w:szCs w:val="24"/>
          <w:lang w:val="lv-LV" w:eastAsia="lv-LV"/>
        </w:rPr>
        <w:t>3.2. Dalībnieku pulcēšanās un reģistrēšanās š.g.</w:t>
      </w:r>
      <w:r w:rsidR="00BF069E">
        <w:rPr>
          <w:b w:val="0"/>
          <w:szCs w:val="24"/>
          <w:lang w:val="lv-LV" w:eastAsia="lv-LV"/>
        </w:rPr>
        <w:t>06</w:t>
      </w:r>
      <w:r w:rsidRPr="006D46D1">
        <w:rPr>
          <w:b w:val="0"/>
          <w:szCs w:val="24"/>
          <w:lang w:val="lv-LV" w:eastAsia="lv-LV"/>
        </w:rPr>
        <w:t>.jūnijā no plkst. 4:00 līdz 4:50, sacensību sākums plkst. 5:00</w:t>
      </w:r>
    </w:p>
    <w:p w:rsidR="00F05AA4" w:rsidRPr="006D46D1" w:rsidRDefault="00F05AA4" w:rsidP="00F05AA4">
      <w:pPr>
        <w:spacing w:line="360" w:lineRule="auto"/>
        <w:ind w:left="426"/>
        <w:jc w:val="both"/>
        <w:rPr>
          <w:b w:val="0"/>
          <w:szCs w:val="24"/>
          <w:lang w:val="lv-LV" w:eastAsia="lv-LV"/>
        </w:rPr>
      </w:pPr>
      <w:r w:rsidRPr="006D46D1">
        <w:rPr>
          <w:b w:val="0"/>
          <w:szCs w:val="24"/>
          <w:lang w:val="lv-LV" w:eastAsia="lv-LV"/>
        </w:rPr>
        <w:t>3.3. Sacensību ilgums 5 stundas.</w:t>
      </w:r>
    </w:p>
    <w:p w:rsidR="00F05AA4" w:rsidRPr="006D46D1" w:rsidRDefault="00F05AA4" w:rsidP="00F05AA4">
      <w:pPr>
        <w:shd w:val="clear" w:color="auto" w:fill="FFFFFF"/>
        <w:spacing w:line="360" w:lineRule="auto"/>
        <w:jc w:val="both"/>
        <w:rPr>
          <w:b w:val="0"/>
          <w:szCs w:val="24"/>
          <w:u w:val="single"/>
          <w:lang w:val="lv-LV" w:eastAsia="lv-LV"/>
        </w:rPr>
      </w:pPr>
      <w:r w:rsidRPr="006D46D1">
        <w:rPr>
          <w:bCs/>
          <w:szCs w:val="24"/>
          <w:u w:val="single"/>
          <w:lang w:val="lv-LV" w:eastAsia="lv-LV"/>
        </w:rPr>
        <w:t>4. Sacensību dalībnieki</w:t>
      </w:r>
    </w:p>
    <w:p w:rsidR="00F05AA4" w:rsidRDefault="00F05AA4" w:rsidP="00F05AA4">
      <w:pPr>
        <w:spacing w:line="360" w:lineRule="auto"/>
        <w:ind w:left="426"/>
        <w:jc w:val="both"/>
        <w:rPr>
          <w:b w:val="0"/>
          <w:szCs w:val="24"/>
          <w:lang w:val="lv-LV"/>
        </w:rPr>
      </w:pPr>
      <w:r w:rsidRPr="006D46D1">
        <w:rPr>
          <w:b w:val="0"/>
          <w:szCs w:val="24"/>
          <w:lang w:val="lv-LV"/>
        </w:rPr>
        <w:t>4.1. Sacensībās var piedalīties visu vecumu un dzimumu pārstāvji.</w:t>
      </w:r>
    </w:p>
    <w:p w:rsidR="00EA0668" w:rsidRPr="006D46D1" w:rsidRDefault="00EA0668" w:rsidP="00EA0668">
      <w:pPr>
        <w:spacing w:line="360" w:lineRule="auto"/>
        <w:ind w:left="426"/>
        <w:jc w:val="both"/>
        <w:rPr>
          <w:b w:val="0"/>
          <w:szCs w:val="24"/>
          <w:lang w:val="lv-LV"/>
        </w:rPr>
      </w:pPr>
      <w:r>
        <w:rPr>
          <w:b w:val="0"/>
          <w:szCs w:val="24"/>
          <w:lang w:val="lv-LV"/>
        </w:rPr>
        <w:t>4.2. Dalības maksa – 5.00 eiro pieaugušie, 3.00 eiro bērni līdz 16 gadu vecumam.</w:t>
      </w:r>
    </w:p>
    <w:p w:rsidR="00F05AA4" w:rsidRPr="006D46D1" w:rsidRDefault="00F05AA4" w:rsidP="00F05AA4">
      <w:pPr>
        <w:shd w:val="clear" w:color="auto" w:fill="FFFFFF"/>
        <w:spacing w:line="360" w:lineRule="auto"/>
        <w:jc w:val="both"/>
        <w:rPr>
          <w:b w:val="0"/>
          <w:szCs w:val="24"/>
          <w:lang w:val="lv-LV" w:eastAsia="lv-LV"/>
        </w:rPr>
      </w:pPr>
      <w:r w:rsidRPr="006D46D1">
        <w:rPr>
          <w:bCs/>
          <w:szCs w:val="24"/>
          <w:u w:val="single"/>
          <w:lang w:val="lv-LV" w:eastAsia="lv-LV"/>
        </w:rPr>
        <w:t>5. Sacensību noteikumi</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5.1. Sacensības notiek pēc makšķerēšanas sacensību noteikumiem un pilnā saskaņā ar Makšķerēšanas noteikumiem LR ūdenstilpēs.</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5.2.Sacensību dalībniekam jāievēro noteiktie atļautie zivju izmēri .</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5.3.Zivis jāsaglabā dzīvas sīku acu uzglabājamos tīkliņos. Līdz svēršanai zivju uzglabājamajiem tīkliņiem jāatrodas ūdenī.</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5.4.Atļauts piebarot zivis.</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 xml:space="preserve">5.5.Dalībnieks drīkst sagatavot jebkuru makšķeru skaitu, bet sacensībās drīkst makšķerēt vienlaikus tikai ar vienu makšķeri, kurai ir pludiņš, svariņš un viens </w:t>
      </w:r>
      <w:proofErr w:type="spellStart"/>
      <w:r w:rsidRPr="006D46D1">
        <w:rPr>
          <w:b w:val="0"/>
          <w:szCs w:val="24"/>
          <w:lang w:val="lv-LV" w:eastAsia="lv-LV"/>
        </w:rPr>
        <w:t>vienžubura</w:t>
      </w:r>
      <w:proofErr w:type="spellEnd"/>
      <w:r w:rsidRPr="006D46D1">
        <w:rPr>
          <w:b w:val="0"/>
          <w:szCs w:val="24"/>
          <w:lang w:val="lv-LV" w:eastAsia="lv-LV"/>
        </w:rPr>
        <w:t xml:space="preserve"> āķis.</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5.6.Atļauts lietot jebkuras ēsmas, izņemot dzīvas un beigtas zivtiņas, kā arī zivju ikrus.</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5.7.Sacensību dalībniekiem aizliegts savstarpēji mainīties vai palīdzēt ar makšķerēšanas piederumiem un ēsmām, ņemt no kāda un dot citiem dalībniekiem zivis.</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5.8.Atļauts makšķerēt no krasta.</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5.9. Sacensību dalībnieks atrodoties pie ezera, tikai pats ir atbildīgs par risku un drošības noteikumu ievērošanu. Sacensību beigās dalībnieki ievieto zivis plastikāta maisiņā un nodod  tiesnesim.</w:t>
      </w:r>
    </w:p>
    <w:p w:rsidR="00F05AA4" w:rsidRPr="006D46D1" w:rsidRDefault="00F05AA4" w:rsidP="00F05AA4">
      <w:pPr>
        <w:shd w:val="clear" w:color="auto" w:fill="FFFFFF"/>
        <w:spacing w:line="360" w:lineRule="auto"/>
        <w:ind w:left="426"/>
        <w:jc w:val="both"/>
        <w:rPr>
          <w:b w:val="0"/>
          <w:szCs w:val="24"/>
          <w:lang w:val="lv-LV" w:eastAsia="lv-LV"/>
        </w:rPr>
      </w:pPr>
      <w:r w:rsidRPr="006D46D1">
        <w:rPr>
          <w:b w:val="0"/>
          <w:szCs w:val="24"/>
          <w:lang w:val="lv-LV" w:eastAsia="lv-LV"/>
        </w:rPr>
        <w:t xml:space="preserve">5.10. Dalībnieki par sava veselības stāvokļa atbilstību pasākumam, kā arī drošību atbild paši un ar savu parakstu pie reģistrācijas pieteikumā to apliecina (nepilngadīgām personām parakstu sniedz kāds no vecākiem vai likumiskais aizbildnis), un nodrošina sev piemērotu apģērbu jebkādiem laikapstākļiem. </w:t>
      </w:r>
    </w:p>
    <w:p w:rsidR="00F05AA4" w:rsidRPr="006D46D1" w:rsidRDefault="00F05AA4" w:rsidP="00F05AA4">
      <w:pPr>
        <w:shd w:val="clear" w:color="auto" w:fill="FFFFFF"/>
        <w:spacing w:line="360" w:lineRule="auto"/>
        <w:ind w:left="426"/>
        <w:jc w:val="both"/>
        <w:rPr>
          <w:b w:val="0"/>
          <w:szCs w:val="24"/>
          <w:lang w:val="lv-LV" w:eastAsia="lv-LV"/>
        </w:rPr>
      </w:pPr>
    </w:p>
    <w:p w:rsidR="00F05AA4" w:rsidRPr="006D46D1" w:rsidRDefault="00F05AA4" w:rsidP="00F05AA4">
      <w:pPr>
        <w:shd w:val="clear" w:color="auto" w:fill="FFFFFF"/>
        <w:spacing w:line="360" w:lineRule="auto"/>
        <w:ind w:left="426"/>
        <w:jc w:val="both"/>
        <w:rPr>
          <w:b w:val="0"/>
          <w:szCs w:val="24"/>
          <w:lang w:val="lv-LV" w:eastAsia="lv-LV"/>
        </w:rPr>
      </w:pPr>
    </w:p>
    <w:p w:rsidR="00F05AA4" w:rsidRPr="006D46D1" w:rsidRDefault="00F05AA4" w:rsidP="00F05AA4">
      <w:pPr>
        <w:shd w:val="clear" w:color="auto" w:fill="FFFFFF"/>
        <w:spacing w:line="360" w:lineRule="auto"/>
        <w:ind w:left="426"/>
        <w:jc w:val="both"/>
        <w:rPr>
          <w:b w:val="0"/>
          <w:szCs w:val="24"/>
          <w:lang w:val="lv-LV" w:eastAsia="lv-LV"/>
        </w:rPr>
      </w:pPr>
    </w:p>
    <w:p w:rsidR="00F05AA4" w:rsidRPr="006D46D1" w:rsidRDefault="00F05AA4" w:rsidP="00F05AA4">
      <w:pPr>
        <w:shd w:val="clear" w:color="auto" w:fill="FFFFFF"/>
        <w:spacing w:line="360" w:lineRule="auto"/>
        <w:ind w:left="426"/>
        <w:jc w:val="both"/>
        <w:rPr>
          <w:b w:val="0"/>
          <w:szCs w:val="24"/>
          <w:lang w:val="lv-LV" w:eastAsia="lv-LV"/>
        </w:rPr>
      </w:pPr>
    </w:p>
    <w:p w:rsidR="00F05AA4" w:rsidRPr="006D46D1" w:rsidRDefault="00F05AA4" w:rsidP="00F05AA4">
      <w:pPr>
        <w:shd w:val="clear" w:color="auto" w:fill="FFFFFF"/>
        <w:spacing w:line="360" w:lineRule="auto"/>
        <w:ind w:left="426"/>
        <w:jc w:val="both"/>
        <w:rPr>
          <w:b w:val="0"/>
          <w:szCs w:val="24"/>
          <w:lang w:val="lv-LV" w:eastAsia="lv-LV"/>
        </w:rPr>
      </w:pPr>
    </w:p>
    <w:p w:rsidR="00F05AA4" w:rsidRPr="006D46D1" w:rsidRDefault="00F05AA4" w:rsidP="00F05AA4">
      <w:pPr>
        <w:shd w:val="clear" w:color="auto" w:fill="FFFFFF"/>
        <w:spacing w:line="360" w:lineRule="auto"/>
        <w:ind w:left="426"/>
        <w:jc w:val="both"/>
        <w:rPr>
          <w:b w:val="0"/>
          <w:szCs w:val="24"/>
          <w:lang w:val="lv-LV" w:eastAsia="lv-LV"/>
        </w:rPr>
      </w:pPr>
    </w:p>
    <w:p w:rsidR="00F05AA4" w:rsidRPr="006D46D1" w:rsidRDefault="00F05AA4" w:rsidP="00F05AA4">
      <w:pPr>
        <w:shd w:val="clear" w:color="auto" w:fill="FFFFFF"/>
        <w:spacing w:line="360" w:lineRule="auto"/>
        <w:jc w:val="both"/>
        <w:rPr>
          <w:bCs/>
          <w:szCs w:val="24"/>
          <w:u w:val="single"/>
          <w:lang w:val="lv-LV" w:eastAsia="lv-LV"/>
        </w:rPr>
      </w:pPr>
    </w:p>
    <w:p w:rsidR="00F05AA4" w:rsidRPr="006D46D1" w:rsidRDefault="00F05AA4" w:rsidP="00F05AA4">
      <w:pPr>
        <w:shd w:val="clear" w:color="auto" w:fill="FFFFFF"/>
        <w:spacing w:line="360" w:lineRule="auto"/>
        <w:jc w:val="both"/>
        <w:rPr>
          <w:bCs/>
          <w:szCs w:val="24"/>
          <w:u w:val="single"/>
          <w:lang w:val="lv-LV" w:eastAsia="lv-LV"/>
        </w:rPr>
      </w:pPr>
      <w:r w:rsidRPr="006D46D1">
        <w:rPr>
          <w:bCs/>
          <w:szCs w:val="24"/>
          <w:u w:val="single"/>
          <w:lang w:val="lv-LV" w:eastAsia="lv-LV"/>
        </w:rPr>
        <w:t>6. Sacensību vērtēšana un apbalvošana</w:t>
      </w:r>
    </w:p>
    <w:p w:rsidR="00F05AA4" w:rsidRPr="006D46D1" w:rsidRDefault="00F05AA4" w:rsidP="00F05AA4">
      <w:pPr>
        <w:shd w:val="clear" w:color="auto" w:fill="FFFFFF"/>
        <w:spacing w:line="360" w:lineRule="auto"/>
        <w:ind w:left="567"/>
        <w:jc w:val="both"/>
        <w:rPr>
          <w:b w:val="0"/>
          <w:szCs w:val="24"/>
          <w:lang w:val="lv-LV" w:eastAsia="lv-LV"/>
        </w:rPr>
      </w:pPr>
      <w:r w:rsidRPr="006D46D1">
        <w:rPr>
          <w:b w:val="0"/>
          <w:szCs w:val="24"/>
          <w:lang w:val="lv-LV" w:eastAsia="lv-LV"/>
        </w:rPr>
        <w:t>6.1. Uzvarētājus nosaka pēc sacensībās noķertu zivju svara. Vienāda svara gadījumā augstāko vietu iegūst dalībnieks, kuram ir lielākā zivs.</w:t>
      </w:r>
    </w:p>
    <w:p w:rsidR="00F05AA4" w:rsidRPr="006D46D1" w:rsidRDefault="00F05AA4" w:rsidP="00F05AA4">
      <w:pPr>
        <w:shd w:val="clear" w:color="auto" w:fill="FFFFFF"/>
        <w:spacing w:line="360" w:lineRule="auto"/>
        <w:ind w:left="567"/>
        <w:jc w:val="both"/>
        <w:rPr>
          <w:b w:val="0"/>
          <w:szCs w:val="24"/>
          <w:lang w:val="lv-LV" w:eastAsia="lv-LV"/>
        </w:rPr>
      </w:pPr>
      <w:r w:rsidRPr="006D46D1">
        <w:rPr>
          <w:b w:val="0"/>
          <w:szCs w:val="24"/>
          <w:lang w:val="lv-LV" w:eastAsia="lv-LV"/>
        </w:rPr>
        <w:t xml:space="preserve">6.2. Uzvarētājus apbalvo 4 kategorijās: </w:t>
      </w:r>
    </w:p>
    <w:p w:rsidR="00F05AA4" w:rsidRPr="006D46D1" w:rsidRDefault="00F05AA4" w:rsidP="00F05AA4">
      <w:pPr>
        <w:numPr>
          <w:ilvl w:val="0"/>
          <w:numId w:val="1"/>
        </w:numPr>
        <w:shd w:val="clear" w:color="auto" w:fill="FFFFFF"/>
        <w:spacing w:line="360" w:lineRule="auto"/>
        <w:ind w:left="1418"/>
        <w:jc w:val="both"/>
        <w:rPr>
          <w:b w:val="0"/>
          <w:szCs w:val="24"/>
          <w:lang w:val="lv-LV" w:eastAsia="lv-LV"/>
        </w:rPr>
      </w:pPr>
      <w:r w:rsidRPr="006D46D1">
        <w:rPr>
          <w:b w:val="0"/>
          <w:szCs w:val="24"/>
          <w:lang w:val="lv-LV" w:eastAsia="lv-LV"/>
        </w:rPr>
        <w:t>lielākais kopējais zivju svars dalībniekiem vecumā līdz 16 gadiem (neieskaitot);</w:t>
      </w:r>
    </w:p>
    <w:p w:rsidR="00F05AA4" w:rsidRPr="006D46D1" w:rsidRDefault="00F05AA4" w:rsidP="00F05AA4">
      <w:pPr>
        <w:numPr>
          <w:ilvl w:val="0"/>
          <w:numId w:val="1"/>
        </w:numPr>
        <w:shd w:val="clear" w:color="auto" w:fill="FFFFFF"/>
        <w:spacing w:line="360" w:lineRule="auto"/>
        <w:ind w:left="1418"/>
        <w:jc w:val="both"/>
        <w:rPr>
          <w:b w:val="0"/>
          <w:szCs w:val="24"/>
          <w:lang w:val="lv-LV" w:eastAsia="lv-LV"/>
        </w:rPr>
      </w:pPr>
      <w:r w:rsidRPr="006D46D1">
        <w:rPr>
          <w:b w:val="0"/>
          <w:szCs w:val="24"/>
          <w:lang w:val="lv-LV" w:eastAsia="lv-LV"/>
        </w:rPr>
        <w:t>lielākais kopējais zivju svars dalībniekiem vecumā no 16 gadiem (ieskaitot);</w:t>
      </w:r>
    </w:p>
    <w:p w:rsidR="00F05AA4" w:rsidRPr="006D46D1" w:rsidRDefault="00F05AA4" w:rsidP="00F05AA4">
      <w:pPr>
        <w:numPr>
          <w:ilvl w:val="0"/>
          <w:numId w:val="1"/>
        </w:numPr>
        <w:shd w:val="clear" w:color="auto" w:fill="FFFFFF"/>
        <w:spacing w:line="360" w:lineRule="auto"/>
        <w:ind w:left="1418"/>
        <w:jc w:val="both"/>
        <w:rPr>
          <w:b w:val="0"/>
          <w:szCs w:val="24"/>
          <w:lang w:val="lv-LV" w:eastAsia="lv-LV"/>
        </w:rPr>
      </w:pPr>
      <w:r w:rsidRPr="006D46D1">
        <w:rPr>
          <w:b w:val="0"/>
          <w:szCs w:val="24"/>
          <w:lang w:val="lv-LV" w:eastAsia="lv-LV"/>
        </w:rPr>
        <w:t>lielākā noķertā zivs;</w:t>
      </w:r>
    </w:p>
    <w:p w:rsidR="00F05AA4" w:rsidRPr="006D46D1" w:rsidRDefault="00F05AA4" w:rsidP="00F05AA4">
      <w:pPr>
        <w:numPr>
          <w:ilvl w:val="0"/>
          <w:numId w:val="1"/>
        </w:numPr>
        <w:shd w:val="clear" w:color="auto" w:fill="FFFFFF"/>
        <w:spacing w:line="360" w:lineRule="auto"/>
        <w:ind w:left="1418"/>
        <w:jc w:val="both"/>
        <w:rPr>
          <w:b w:val="0"/>
          <w:szCs w:val="24"/>
          <w:lang w:val="lv-LV" w:eastAsia="lv-LV"/>
        </w:rPr>
      </w:pPr>
      <w:r w:rsidRPr="006D46D1">
        <w:rPr>
          <w:b w:val="0"/>
          <w:szCs w:val="24"/>
          <w:lang w:val="lv-LV" w:eastAsia="lv-LV"/>
        </w:rPr>
        <w:t>mazākā noķertā zivs.</w:t>
      </w:r>
    </w:p>
    <w:p w:rsidR="00F05AA4" w:rsidRPr="006D46D1" w:rsidRDefault="00F05AA4" w:rsidP="00F05AA4">
      <w:pPr>
        <w:shd w:val="clear" w:color="auto" w:fill="FFFFFF"/>
        <w:spacing w:line="360" w:lineRule="auto"/>
        <w:ind w:left="567"/>
        <w:jc w:val="both"/>
        <w:rPr>
          <w:b w:val="0"/>
          <w:szCs w:val="24"/>
          <w:lang w:val="lv-LV" w:eastAsia="lv-LV"/>
        </w:rPr>
      </w:pPr>
      <w:r w:rsidRPr="006D46D1">
        <w:rPr>
          <w:b w:val="0"/>
          <w:szCs w:val="24"/>
          <w:lang w:val="lv-LV" w:eastAsia="lv-LV"/>
        </w:rPr>
        <w:t xml:space="preserve">6.3. Godalgoto vietu ieguvēji tiek apbalvoti ar </w:t>
      </w:r>
      <w:r w:rsidR="00BF069E">
        <w:rPr>
          <w:b w:val="0"/>
          <w:szCs w:val="24"/>
          <w:lang w:val="lv-LV" w:eastAsia="lv-LV"/>
        </w:rPr>
        <w:t xml:space="preserve">medaļām un </w:t>
      </w:r>
      <w:bookmarkStart w:id="0" w:name="_GoBack"/>
      <w:bookmarkEnd w:id="0"/>
      <w:r w:rsidRPr="006D46D1">
        <w:rPr>
          <w:b w:val="0"/>
          <w:szCs w:val="24"/>
          <w:lang w:val="lv-LV" w:eastAsia="lv-LV"/>
        </w:rPr>
        <w:t>sarūpētām balvām.</w:t>
      </w:r>
    </w:p>
    <w:p w:rsidR="00F05AA4" w:rsidRPr="006D46D1" w:rsidRDefault="00F05AA4" w:rsidP="00F05AA4">
      <w:pPr>
        <w:shd w:val="clear" w:color="auto" w:fill="FFFFFF"/>
        <w:spacing w:line="360" w:lineRule="auto"/>
        <w:ind w:left="567"/>
        <w:jc w:val="both"/>
        <w:rPr>
          <w:b w:val="0"/>
          <w:szCs w:val="24"/>
          <w:lang w:val="lv-LV" w:eastAsia="lv-LV"/>
        </w:rPr>
      </w:pPr>
      <w:r w:rsidRPr="006D46D1">
        <w:rPr>
          <w:b w:val="0"/>
          <w:szCs w:val="24"/>
          <w:lang w:val="lv-LV" w:eastAsia="lv-LV"/>
        </w:rPr>
        <w:t xml:space="preserve">6.4. Apbalvošana notiek pie </w:t>
      </w:r>
      <w:proofErr w:type="spellStart"/>
      <w:r w:rsidRPr="006D46D1">
        <w:rPr>
          <w:b w:val="0"/>
          <w:szCs w:val="24"/>
          <w:lang w:val="lv-LV" w:eastAsia="lv-LV"/>
        </w:rPr>
        <w:t>Lielsloku</w:t>
      </w:r>
      <w:proofErr w:type="spellEnd"/>
      <w:r w:rsidRPr="006D46D1">
        <w:rPr>
          <w:b w:val="0"/>
          <w:szCs w:val="24"/>
          <w:lang w:val="lv-LV" w:eastAsia="lv-LV"/>
        </w:rPr>
        <w:t xml:space="preserve"> ezera peldvietas</w:t>
      </w:r>
    </w:p>
    <w:p w:rsidR="00F05AA4" w:rsidRPr="006D46D1" w:rsidRDefault="00F05AA4" w:rsidP="00F05AA4">
      <w:pPr>
        <w:pStyle w:val="Bezatstarpm"/>
        <w:jc w:val="both"/>
        <w:rPr>
          <w:b w:val="0"/>
          <w:lang w:val="lv-LV"/>
        </w:rPr>
      </w:pPr>
    </w:p>
    <w:p w:rsidR="00F05AA4" w:rsidRPr="006D46D1" w:rsidRDefault="00F05AA4" w:rsidP="00F05AA4">
      <w:pPr>
        <w:pStyle w:val="Bezatstarpm"/>
        <w:jc w:val="both"/>
        <w:rPr>
          <w:b w:val="0"/>
          <w:sz w:val="20"/>
          <w:szCs w:val="16"/>
          <w:lang w:val="lv-LV"/>
        </w:rPr>
      </w:pPr>
    </w:p>
    <w:p w:rsidR="00F05AA4" w:rsidRPr="006D46D1" w:rsidRDefault="00F05AA4" w:rsidP="00F05AA4">
      <w:pPr>
        <w:pStyle w:val="Bezatstarpm"/>
        <w:jc w:val="both"/>
        <w:rPr>
          <w:b w:val="0"/>
          <w:sz w:val="20"/>
          <w:szCs w:val="16"/>
          <w:lang w:val="lv-LV"/>
        </w:rPr>
      </w:pPr>
      <w:r w:rsidRPr="006D46D1">
        <w:rPr>
          <w:b w:val="0"/>
          <w:sz w:val="20"/>
          <w:szCs w:val="16"/>
          <w:lang w:val="lv-LV"/>
        </w:rPr>
        <w:t>Pasākuma dalībnieks ar savu dalību piekrīt, ka var tikt fotografēts un filmēts, ka viņa attēls var tikt izmantots fotogrāfijās, audiovizuālajos ierakstos plašsaziņas līdzekļos. Visas tiesības uz šādu materiālu un tā izmantošanu pieder Organizatoriem.</w:t>
      </w:r>
    </w:p>
    <w:p w:rsidR="00F05AA4" w:rsidRPr="006D46D1" w:rsidRDefault="00F05AA4" w:rsidP="00F05AA4">
      <w:pPr>
        <w:pStyle w:val="Sarakstarindkopa"/>
        <w:ind w:left="0"/>
        <w:rPr>
          <w:lang w:val="lv-LV"/>
        </w:rPr>
      </w:pPr>
    </w:p>
    <w:p w:rsidR="00F05AA4" w:rsidRPr="006D46D1" w:rsidRDefault="00F05AA4" w:rsidP="00F05AA4">
      <w:pPr>
        <w:pStyle w:val="Sarakstarindkopa"/>
        <w:ind w:left="0"/>
        <w:rPr>
          <w:lang w:val="lv-LV"/>
        </w:rPr>
      </w:pPr>
      <w:r w:rsidRPr="006D46D1">
        <w:rPr>
          <w:lang w:val="lv-LV" w:eastAsia="lv-LV"/>
        </w:rPr>
        <w:t>Organizatori patur tiesības vajadzības gadījumā veikt nelielas izmaiņas nolikumā.</w:t>
      </w:r>
    </w:p>
    <w:p w:rsidR="00F05AA4" w:rsidRPr="006D46D1" w:rsidRDefault="00F05AA4" w:rsidP="00F05AA4">
      <w:pPr>
        <w:shd w:val="clear" w:color="auto" w:fill="FFFFFF"/>
        <w:spacing w:line="360" w:lineRule="auto"/>
        <w:jc w:val="both"/>
        <w:rPr>
          <w:b w:val="0"/>
          <w:szCs w:val="24"/>
          <w:lang w:val="lv-LV" w:eastAsia="lv-LV"/>
        </w:rPr>
      </w:pPr>
    </w:p>
    <w:p w:rsidR="00F05AA4" w:rsidRPr="006D46D1" w:rsidRDefault="00F05AA4" w:rsidP="00F05AA4">
      <w:pPr>
        <w:shd w:val="clear" w:color="auto" w:fill="FFFFFF"/>
        <w:spacing w:line="360" w:lineRule="auto"/>
        <w:jc w:val="right"/>
        <w:rPr>
          <w:b w:val="0"/>
          <w:szCs w:val="24"/>
          <w:lang w:val="lv-LV" w:eastAsia="lv-LV"/>
        </w:rPr>
      </w:pPr>
      <w:r w:rsidRPr="006D46D1">
        <w:rPr>
          <w:b w:val="0"/>
          <w:szCs w:val="24"/>
          <w:lang w:val="lv-LV" w:eastAsia="lv-LV"/>
        </w:rPr>
        <w:t>Sīkāka informācija – 28673753 (Arnis)</w:t>
      </w:r>
      <w:r w:rsidRPr="006D46D1">
        <w:rPr>
          <w:szCs w:val="24"/>
          <w:u w:val="single"/>
          <w:lang w:val="lv-LV" w:eastAsia="lv-LV"/>
        </w:rPr>
        <w:t xml:space="preserve"> </w:t>
      </w:r>
    </w:p>
    <w:p w:rsidR="00F05AA4" w:rsidRDefault="00F05AA4" w:rsidP="00F05AA4"/>
    <w:p w:rsidR="00184A6B" w:rsidRDefault="00184A6B"/>
    <w:sectPr w:rsidR="00184A6B" w:rsidSect="00EF54D1">
      <w:pgSz w:w="11907" w:h="16840" w:code="9"/>
      <w:pgMar w:top="142" w:right="850" w:bottom="142"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51F81"/>
    <w:multiLevelType w:val="hybridMultilevel"/>
    <w:tmpl w:val="BEC66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A4"/>
    <w:rsid w:val="00184A6B"/>
    <w:rsid w:val="00BF069E"/>
    <w:rsid w:val="00EA0668"/>
    <w:rsid w:val="00F05A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74B3"/>
  <w15:chartTrackingRefBased/>
  <w15:docId w15:val="{81540F3D-DA04-42EB-87F5-8B85C52C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05AA4"/>
    <w:pPr>
      <w:spacing w:after="0" w:line="240" w:lineRule="auto"/>
    </w:pPr>
    <w:rPr>
      <w:rFonts w:ascii="Times New Roman" w:eastAsia="Times New Roman" w:hAnsi="Times New Roman" w:cs="Times New Roman"/>
      <w:b/>
      <w:sz w:val="24"/>
      <w:szCs w:val="20"/>
      <w:lang w:val="en-AU" w:eastAsia="ja-JP"/>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F05AA4"/>
    <w:pPr>
      <w:ind w:left="720"/>
    </w:pPr>
    <w:rPr>
      <w:rFonts w:eastAsia="Calibri"/>
      <w:b w:val="0"/>
      <w:szCs w:val="24"/>
      <w:lang w:val="en-US" w:eastAsia="en-US"/>
    </w:rPr>
  </w:style>
  <w:style w:type="paragraph" w:styleId="Bezatstarpm">
    <w:name w:val="No Spacing"/>
    <w:uiPriority w:val="1"/>
    <w:qFormat/>
    <w:rsid w:val="00F05AA4"/>
    <w:pPr>
      <w:spacing w:after="0" w:line="240" w:lineRule="auto"/>
    </w:pPr>
    <w:rPr>
      <w:rFonts w:ascii="Times New Roman" w:eastAsia="Times New Roman" w:hAnsi="Times New Roman" w:cs="Times New Roman"/>
      <w:b/>
      <w:sz w:val="24"/>
      <w:szCs w:val="20"/>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1922</Words>
  <Characters>1096</Characters>
  <Application>Microsoft Office Word</Application>
  <DocSecurity>0</DocSecurity>
  <Lines>9</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Žīgure (Kamenīte)</dc:creator>
  <cp:keywords/>
  <dc:description/>
  <cp:lastModifiedBy>Inese Žīgure (Kamenīte)</cp:lastModifiedBy>
  <cp:revision>4</cp:revision>
  <dcterms:created xsi:type="dcterms:W3CDTF">2025-06-02T14:39:00Z</dcterms:created>
  <dcterms:modified xsi:type="dcterms:W3CDTF">2026-05-15T07:11:00Z</dcterms:modified>
</cp:coreProperties>
</file>